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FA" w:rsidRPr="008D156E" w:rsidRDefault="004649FA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Дисциплина: Финансы организаций</w:t>
      </w:r>
    </w:p>
    <w:p w:rsidR="004649FA" w:rsidRPr="008D156E" w:rsidRDefault="006C56D4" w:rsidP="008D15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4649FA" w:rsidRPr="008D1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Финансирование инвестиционной деятельности компании</w:t>
      </w:r>
    </w:p>
    <w:p w:rsidR="008E64E3" w:rsidRPr="008D156E" w:rsidRDefault="006C56D4" w:rsidP="008D15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Задача:</w:t>
      </w:r>
    </w:p>
    <w:p w:rsidR="00E00AE2" w:rsidRPr="008D156E" w:rsidRDefault="00E00AE2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9FA" w:rsidRPr="008D156E" w:rsidRDefault="004649FA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объем продаж компании 400 тыс. у.е.; активы составляют 120 тыс. у.е.; обязательства – 40 тыс. у.е.; фонды, формируемые из нераспределенной прибыли – 10 тыс. у.е. Активы и обязательства возрастают пропорционально росту объема продаж. Кроме того, известно, что на долю прибыли в объеме продаж приходится 100 %, норма дивиденда 40 %, а объем реализации прогнозируется на уровне 480 тыс. у.е.</w:t>
      </w:r>
    </w:p>
    <w:p w:rsidR="00FE4596" w:rsidRPr="008D156E" w:rsidRDefault="00FE4596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649FA" w:rsidRDefault="004649FA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Определите дополнительную потребность в финансировании корпорации</w:t>
      </w: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56E" w:rsidRDefault="008D156E" w:rsidP="008D156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DE45B5" w:rsidRDefault="008D156E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условия пропорционального роста величины активов росту объема реализации продукции, прирост совокупных активов составит </w:t>
      </w:r>
    </w:p>
    <w:p w:rsidR="00DE45B5" w:rsidRDefault="00DE45B5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480 тыс. руб.-400/400*100=20%</m:t>
          </m:r>
        </m:oMath>
      </m:oMathPara>
    </w:p>
    <w:p w:rsidR="00DE45B5" w:rsidRDefault="008D156E" w:rsidP="00DE45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абсолютном выражении 24 </w:t>
      </w:r>
      <w:r w:rsidR="00BE2F8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DE45B5" w:rsidRDefault="00DE45B5" w:rsidP="00DE45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120 тыс. руб.*20/100 = 24 тыс. руб.</m:t>
          </m:r>
        </m:oMath>
      </m:oMathPara>
    </w:p>
    <w:p w:rsidR="008D156E" w:rsidRDefault="008D156E" w:rsidP="00DE45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величина активов в прогнозн</w:t>
      </w:r>
      <w:r w:rsidR="00D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балансе равна 144 </w:t>
      </w:r>
      <w:r w:rsidR="00BE2F8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D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120 тыс. руб.+24 тыс. руб.</m:t>
        </m:r>
      </m:oMath>
    </w:p>
    <w:p w:rsidR="00DE45B5" w:rsidRDefault="00DE45B5" w:rsidP="00DE45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рассчитываем аналогично</w:t>
      </w:r>
    </w:p>
    <w:p w:rsidR="00DE45B5" w:rsidRPr="00BE2F8A" w:rsidRDefault="00BE2F8A" w:rsidP="00DE45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40 тыс. руб.*20/100 = 8тыс. руб</m:t>
          </m:r>
        </m:oMath>
      </m:oMathPara>
    </w:p>
    <w:p w:rsidR="00BE2F8A" w:rsidRDefault="00BE2F8A" w:rsidP="00DE45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40+8=48</m:t>
          </m:r>
        </m:oMath>
      </m:oMathPara>
    </w:p>
    <w:p w:rsidR="00BE2F8A" w:rsidRDefault="008D156E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при норме ре</w:t>
      </w:r>
      <w:r w:rsidR="00BE2F8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нтабельности к объему продаж 100% составит (480*100</w:t>
      </w: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BE2F8A">
        <w:rPr>
          <w:rFonts w:ascii="Times New Roman" w:eastAsia="Times New Roman" w:hAnsi="Times New Roman" w:cs="Times New Roman"/>
          <w:sz w:val="28"/>
          <w:szCs w:val="28"/>
          <w:lang w:eastAsia="ru-RU"/>
        </w:rPr>
        <w:t>480тыс</w:t>
      </w: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</w:t>
      </w:r>
    </w:p>
    <w:p w:rsidR="00BE2F8A" w:rsidRDefault="008D156E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выплаты дивидендов к распределению </w:t>
      </w:r>
      <w:r w:rsidR="00BE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464 тыс. руб. прибыли </w:t>
      </w:r>
    </w:p>
    <w:p w:rsidR="00BE2F8A" w:rsidRDefault="00BE2F8A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480тыс. руб. - 40 тыс. руб.*40%=464</m:t>
          </m:r>
        </m:oMath>
      </m:oMathPara>
    </w:p>
    <w:p w:rsidR="00BE2F8A" w:rsidRDefault="00BE2F8A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</w:t>
      </w:r>
      <w:r w:rsidR="008D156E"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образом величина запасов возросла на 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8D156E"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144тыс</w:t>
      </w:r>
      <w:r w:rsidR="008D156E"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</w:t>
      </w:r>
    </w:p>
    <w:p w:rsidR="008D156E" w:rsidRPr="008D156E" w:rsidRDefault="008D156E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</w:t>
      </w:r>
      <w:r w:rsidR="00BE2F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</w:t>
      </w: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прогнозе составит </w:t>
      </w:r>
      <w:r w:rsidR="00BE2F8A">
        <w:rPr>
          <w:rFonts w:ascii="Times New Roman" w:eastAsia="Times New Roman" w:hAnsi="Times New Roman" w:cs="Times New Roman"/>
          <w:sz w:val="28"/>
          <w:szCs w:val="28"/>
          <w:lang w:eastAsia="ru-RU"/>
        </w:rPr>
        <w:t>48тыс</w:t>
      </w: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руб., следовательно дополнительная потребность в финансировании составит </w:t>
      </w:r>
      <w:r w:rsidR="00BE2F8A">
        <w:rPr>
          <w:rFonts w:ascii="Times New Roman" w:eastAsia="Times New Roman" w:hAnsi="Times New Roman" w:cs="Times New Roman"/>
          <w:sz w:val="28"/>
          <w:szCs w:val="28"/>
          <w:lang w:eastAsia="ru-RU"/>
        </w:rPr>
        <w:t>32тыс. руб</w:t>
      </w:r>
      <w:bookmarkStart w:id="0" w:name="_GoBack"/>
      <w:bookmarkEnd w:id="0"/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Вероятнее всего это произойдет за счет пополнения краткосрочных кредитов.</w:t>
      </w:r>
    </w:p>
    <w:p w:rsidR="004649FA" w:rsidRPr="008D156E" w:rsidRDefault="004649FA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9FA" w:rsidRPr="008D156E" w:rsidRDefault="004649FA" w:rsidP="008D1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оценки:</w:t>
      </w:r>
    </w:p>
    <w:p w:rsidR="004649FA" w:rsidRPr="008D156E" w:rsidRDefault="004649FA" w:rsidP="008D156E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Арифметическая точность при расчетах показателей (округлять до сотых).</w:t>
      </w:r>
    </w:p>
    <w:p w:rsidR="004649FA" w:rsidRPr="008D156E" w:rsidRDefault="004649FA" w:rsidP="008D156E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 сформулированных выводов.</w:t>
      </w:r>
    </w:p>
    <w:p w:rsidR="004649FA" w:rsidRPr="008D156E" w:rsidRDefault="004649FA" w:rsidP="008D156E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знаний и навыковдля расчета показателей.</w:t>
      </w:r>
    </w:p>
    <w:p w:rsidR="004649FA" w:rsidRPr="008D156E" w:rsidRDefault="004649FA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9FA" w:rsidRPr="008D156E" w:rsidRDefault="004649FA" w:rsidP="008D15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Рекомендуемая литература:</w:t>
      </w:r>
    </w:p>
    <w:p w:rsidR="004649FA" w:rsidRPr="008D156E" w:rsidRDefault="004649FA" w:rsidP="008D15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Основная:</w:t>
      </w:r>
    </w:p>
    <w:p w:rsidR="004649FA" w:rsidRPr="008D156E" w:rsidRDefault="004649FA" w:rsidP="008D1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Pr="008D15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Бригхем Ю., Гапенски Л.</w:t>
      </w:r>
      <w:r w:rsidRPr="008D1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Финансовый менеджмент</w:t>
      </w: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Спб.: Экономическая школа, 2004.</w:t>
      </w:r>
      <w:r w:rsidRPr="008D1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Т.2. Гл. 19.</w:t>
      </w:r>
    </w:p>
    <w:p w:rsidR="004649FA" w:rsidRPr="008D156E" w:rsidRDefault="004649FA" w:rsidP="008D15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Дополнительная:</w:t>
      </w:r>
    </w:p>
    <w:p w:rsidR="004649FA" w:rsidRPr="008D156E" w:rsidRDefault="004649FA" w:rsidP="008D15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Финансовый менеджмент.</w:t>
      </w:r>
      <w:r w:rsidRPr="008D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Стояновой Е.С. М.: Перспектива, 2006. Ч.3.  Гл. 3.</w:t>
      </w:r>
    </w:p>
    <w:p w:rsidR="004649FA" w:rsidRPr="008D156E" w:rsidRDefault="004649FA" w:rsidP="008D15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Веб-ресурсы:</w:t>
      </w:r>
    </w:p>
    <w:p w:rsidR="004649FA" w:rsidRPr="008D156E" w:rsidRDefault="004649FA" w:rsidP="008D15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hyperlink r:id="rId5" w:history="1">
        <w:r w:rsidRPr="008D15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8D15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D15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cfin</w:t>
        </w:r>
        <w:r w:rsidRPr="008D15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D15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4649FA" w:rsidRPr="008D156E" w:rsidRDefault="004649FA" w:rsidP="008D15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5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</w:t>
      </w:r>
      <w:hyperlink r:id="rId6" w:history="1">
        <w:r w:rsidRPr="008D15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8D15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D15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glossary</w:t>
        </w:r>
        <w:r w:rsidRPr="008D15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D15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6C56D4" w:rsidRPr="008D156E" w:rsidRDefault="006C56D4" w:rsidP="008D15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56D4" w:rsidRPr="008D156E" w:rsidSect="00D0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30EE"/>
    <w:multiLevelType w:val="hybridMultilevel"/>
    <w:tmpl w:val="9DD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4649FA"/>
    <w:rsid w:val="00017499"/>
    <w:rsid w:val="00035391"/>
    <w:rsid w:val="00052C2B"/>
    <w:rsid w:val="00092923"/>
    <w:rsid w:val="000B23B4"/>
    <w:rsid w:val="000D633C"/>
    <w:rsid w:val="000E1CDC"/>
    <w:rsid w:val="000F6351"/>
    <w:rsid w:val="00133114"/>
    <w:rsid w:val="001505F9"/>
    <w:rsid w:val="00176B85"/>
    <w:rsid w:val="00190BA9"/>
    <w:rsid w:val="0019506F"/>
    <w:rsid w:val="001D3EF7"/>
    <w:rsid w:val="001D4F90"/>
    <w:rsid w:val="00223E5E"/>
    <w:rsid w:val="002356E3"/>
    <w:rsid w:val="0025051D"/>
    <w:rsid w:val="00251DB9"/>
    <w:rsid w:val="00280836"/>
    <w:rsid w:val="002808C9"/>
    <w:rsid w:val="00281BC0"/>
    <w:rsid w:val="002A475B"/>
    <w:rsid w:val="002A7455"/>
    <w:rsid w:val="002B09DA"/>
    <w:rsid w:val="002C6D43"/>
    <w:rsid w:val="002C7646"/>
    <w:rsid w:val="00376879"/>
    <w:rsid w:val="003877B8"/>
    <w:rsid w:val="003B4761"/>
    <w:rsid w:val="003C08D4"/>
    <w:rsid w:val="003C5E42"/>
    <w:rsid w:val="0041166D"/>
    <w:rsid w:val="00415FEF"/>
    <w:rsid w:val="004609FB"/>
    <w:rsid w:val="004649FA"/>
    <w:rsid w:val="00497B25"/>
    <w:rsid w:val="004A47D6"/>
    <w:rsid w:val="004C6C97"/>
    <w:rsid w:val="004E7591"/>
    <w:rsid w:val="00506039"/>
    <w:rsid w:val="0054647D"/>
    <w:rsid w:val="0057493E"/>
    <w:rsid w:val="00595E4D"/>
    <w:rsid w:val="00595E78"/>
    <w:rsid w:val="005A14CE"/>
    <w:rsid w:val="005A1904"/>
    <w:rsid w:val="005A2159"/>
    <w:rsid w:val="005E2C4E"/>
    <w:rsid w:val="005F17E1"/>
    <w:rsid w:val="005F3D1F"/>
    <w:rsid w:val="005F6F6E"/>
    <w:rsid w:val="00636E3C"/>
    <w:rsid w:val="00643787"/>
    <w:rsid w:val="00674D40"/>
    <w:rsid w:val="00683C47"/>
    <w:rsid w:val="00697C6A"/>
    <w:rsid w:val="006B5423"/>
    <w:rsid w:val="006C56D4"/>
    <w:rsid w:val="00703201"/>
    <w:rsid w:val="00707D91"/>
    <w:rsid w:val="007149E4"/>
    <w:rsid w:val="00736448"/>
    <w:rsid w:val="00753837"/>
    <w:rsid w:val="00767924"/>
    <w:rsid w:val="007A1D56"/>
    <w:rsid w:val="007B384E"/>
    <w:rsid w:val="007C34B8"/>
    <w:rsid w:val="007E3D2B"/>
    <w:rsid w:val="008151D9"/>
    <w:rsid w:val="00815B99"/>
    <w:rsid w:val="008235E1"/>
    <w:rsid w:val="008249DD"/>
    <w:rsid w:val="00826519"/>
    <w:rsid w:val="00840C6E"/>
    <w:rsid w:val="00847644"/>
    <w:rsid w:val="008510F0"/>
    <w:rsid w:val="00872528"/>
    <w:rsid w:val="00874CB9"/>
    <w:rsid w:val="0089378B"/>
    <w:rsid w:val="008B156A"/>
    <w:rsid w:val="008C6747"/>
    <w:rsid w:val="008D156E"/>
    <w:rsid w:val="008E64E3"/>
    <w:rsid w:val="00980545"/>
    <w:rsid w:val="00980664"/>
    <w:rsid w:val="0098477F"/>
    <w:rsid w:val="009B74D0"/>
    <w:rsid w:val="009C66ED"/>
    <w:rsid w:val="009D2574"/>
    <w:rsid w:val="009D4D9C"/>
    <w:rsid w:val="00A33C7F"/>
    <w:rsid w:val="00A97EC9"/>
    <w:rsid w:val="00AB76C2"/>
    <w:rsid w:val="00AC7AB7"/>
    <w:rsid w:val="00AE301C"/>
    <w:rsid w:val="00AE5CF0"/>
    <w:rsid w:val="00AF300A"/>
    <w:rsid w:val="00B03461"/>
    <w:rsid w:val="00B239ED"/>
    <w:rsid w:val="00B70C0E"/>
    <w:rsid w:val="00B713C0"/>
    <w:rsid w:val="00B7650D"/>
    <w:rsid w:val="00B81A26"/>
    <w:rsid w:val="00B91489"/>
    <w:rsid w:val="00BE2F8A"/>
    <w:rsid w:val="00C128F5"/>
    <w:rsid w:val="00C13EAE"/>
    <w:rsid w:val="00C34468"/>
    <w:rsid w:val="00C35078"/>
    <w:rsid w:val="00C87982"/>
    <w:rsid w:val="00C92647"/>
    <w:rsid w:val="00C96B80"/>
    <w:rsid w:val="00CC423C"/>
    <w:rsid w:val="00CC786D"/>
    <w:rsid w:val="00CE39F2"/>
    <w:rsid w:val="00D0705F"/>
    <w:rsid w:val="00D60411"/>
    <w:rsid w:val="00DA7396"/>
    <w:rsid w:val="00DB7C55"/>
    <w:rsid w:val="00DC0669"/>
    <w:rsid w:val="00DC3AB9"/>
    <w:rsid w:val="00DE45B5"/>
    <w:rsid w:val="00E00AE2"/>
    <w:rsid w:val="00E04859"/>
    <w:rsid w:val="00E056A0"/>
    <w:rsid w:val="00E10512"/>
    <w:rsid w:val="00E20DC6"/>
    <w:rsid w:val="00E92305"/>
    <w:rsid w:val="00EA2DD5"/>
    <w:rsid w:val="00EB6602"/>
    <w:rsid w:val="00EC29EA"/>
    <w:rsid w:val="00EE00BF"/>
    <w:rsid w:val="00F20E29"/>
    <w:rsid w:val="00F313B3"/>
    <w:rsid w:val="00F34DE6"/>
    <w:rsid w:val="00F41665"/>
    <w:rsid w:val="00F5693B"/>
    <w:rsid w:val="00F76186"/>
    <w:rsid w:val="00F83484"/>
    <w:rsid w:val="00FC0503"/>
    <w:rsid w:val="00FE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3D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D2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52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BE2F8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ssary.ru" TargetMode="External"/><Relationship Id="rId5" Type="http://schemas.openxmlformats.org/officeDocument/2006/relationships/hyperlink" Target="http://www.cf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ГуманитарныйУниверситет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home</cp:lastModifiedBy>
  <cp:revision>2</cp:revision>
  <dcterms:created xsi:type="dcterms:W3CDTF">2014-12-09T12:39:00Z</dcterms:created>
  <dcterms:modified xsi:type="dcterms:W3CDTF">2014-12-09T12:39:00Z</dcterms:modified>
</cp:coreProperties>
</file>